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58D" w:rsidRPr="00CA7C36" w:rsidRDefault="00464B40" w:rsidP="00464B40">
      <w:pPr>
        <w:rPr>
          <w:rFonts w:ascii="Times New Roman" w:hAnsi="Times New Roman" w:cs="Times New Roman"/>
          <w:b/>
          <w:caps/>
          <w:sz w:val="24"/>
          <w:szCs w:val="24"/>
          <w:lang w:val="en-US"/>
        </w:rPr>
      </w:pPr>
      <w:r w:rsidRPr="00CA7C36">
        <w:rPr>
          <w:rFonts w:ascii="Times New Roman" w:hAnsi="Times New Roman" w:cs="Times New Roman"/>
          <w:b/>
          <w:sz w:val="24"/>
          <w:szCs w:val="24"/>
          <w:lang w:val="en-US"/>
        </w:rPr>
        <w:t xml:space="preserve">CITATION: </w:t>
      </w:r>
      <w:r w:rsidR="00430EE5" w:rsidRPr="00CA7C36">
        <w:rPr>
          <w:rFonts w:ascii="Times New Roman" w:hAnsi="Times New Roman" w:cs="Times New Roman"/>
          <w:b/>
          <w:caps/>
          <w:sz w:val="24"/>
          <w:szCs w:val="24"/>
          <w:lang w:val="en-US"/>
        </w:rPr>
        <w:t>Pius Nkonz</w:t>
      </w:r>
      <w:r w:rsidR="00B21D02" w:rsidRPr="00CA7C36">
        <w:rPr>
          <w:rFonts w:ascii="Times New Roman" w:hAnsi="Times New Roman" w:cs="Times New Roman"/>
          <w:b/>
          <w:caps/>
          <w:sz w:val="24"/>
          <w:szCs w:val="24"/>
          <w:lang w:val="en-US"/>
        </w:rPr>
        <w:t>o</w:t>
      </w:r>
      <w:r w:rsidR="00430EE5" w:rsidRPr="00CA7C36">
        <w:rPr>
          <w:rFonts w:ascii="Times New Roman" w:hAnsi="Times New Roman" w:cs="Times New Roman"/>
          <w:b/>
          <w:caps/>
          <w:sz w:val="24"/>
          <w:szCs w:val="24"/>
          <w:lang w:val="en-US"/>
        </w:rPr>
        <w:t xml:space="preserve"> Langa</w:t>
      </w:r>
      <w:r w:rsidRPr="00CA7C36">
        <w:rPr>
          <w:rFonts w:ascii="Times New Roman" w:hAnsi="Times New Roman" w:cs="Times New Roman"/>
          <w:b/>
          <w:caps/>
          <w:sz w:val="24"/>
          <w:szCs w:val="24"/>
          <w:lang w:val="en-US"/>
        </w:rPr>
        <w:t xml:space="preserve"> </w:t>
      </w:r>
      <w:r w:rsidRPr="00CA7C36">
        <w:rPr>
          <w:rFonts w:ascii="Times New Roman" w:hAnsi="Times New Roman" w:cs="Times New Roman"/>
          <w:i/>
          <w:caps/>
          <w:sz w:val="24"/>
          <w:szCs w:val="24"/>
          <w:lang w:val="en-US"/>
        </w:rPr>
        <w:t>(Posthumously)</w:t>
      </w:r>
    </w:p>
    <w:p w:rsidR="00430EE5" w:rsidRDefault="00430EE5" w:rsidP="00055E7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Former Chief Justice </w:t>
      </w:r>
      <w:proofErr w:type="spellStart"/>
      <w:r>
        <w:rPr>
          <w:rFonts w:ascii="Times New Roman" w:hAnsi="Times New Roman" w:cs="Times New Roman"/>
          <w:sz w:val="24"/>
          <w:szCs w:val="24"/>
          <w:lang w:val="en-US"/>
        </w:rPr>
        <w:t>Langa’s</w:t>
      </w:r>
      <w:proofErr w:type="spellEnd"/>
      <w:r>
        <w:rPr>
          <w:rFonts w:ascii="Times New Roman" w:hAnsi="Times New Roman" w:cs="Times New Roman"/>
          <w:sz w:val="24"/>
          <w:szCs w:val="24"/>
          <w:lang w:val="en-US"/>
        </w:rPr>
        <w:t xml:space="preserve"> long and distinguished legal career</w:t>
      </w:r>
      <w:r w:rsidR="00CE151C">
        <w:rPr>
          <w:rFonts w:ascii="Times New Roman" w:hAnsi="Times New Roman" w:cs="Times New Roman"/>
          <w:sz w:val="24"/>
          <w:szCs w:val="24"/>
          <w:lang w:val="en-US"/>
        </w:rPr>
        <w:t xml:space="preserve"> has moved in parallel with a number of watershed events in South Africa’s history. In the symbolically significant year of 1976 he obtained his LL.B. degree which empowered him to play a meaningful role in the struggle against apartheid</w:t>
      </w:r>
      <w:r w:rsidR="00B21D02">
        <w:rPr>
          <w:rFonts w:ascii="Times New Roman" w:hAnsi="Times New Roman" w:cs="Times New Roman"/>
          <w:sz w:val="24"/>
          <w:szCs w:val="24"/>
          <w:lang w:val="en-US"/>
        </w:rPr>
        <w:t xml:space="preserve"> and the attainment of our constitutional democracy. In the equally significant year of 1994, in </w:t>
      </w:r>
      <w:r w:rsidR="00CE151C">
        <w:rPr>
          <w:rFonts w:ascii="Times New Roman" w:hAnsi="Times New Roman" w:cs="Times New Roman"/>
          <w:sz w:val="24"/>
          <w:szCs w:val="24"/>
          <w:lang w:val="en-US"/>
        </w:rPr>
        <w:t>recognition of his outstanding contribution to that effort, he was co-entrusted with the guardianship of our Constitution.</w:t>
      </w:r>
      <w:r w:rsidR="00B21D02">
        <w:rPr>
          <w:rFonts w:ascii="Times New Roman" w:hAnsi="Times New Roman" w:cs="Times New Roman"/>
          <w:sz w:val="24"/>
          <w:szCs w:val="24"/>
          <w:lang w:val="en-US"/>
        </w:rPr>
        <w:t xml:space="preserve"> Through both his ad</w:t>
      </w:r>
      <w:bookmarkStart w:id="0" w:name="_GoBack"/>
      <w:bookmarkEnd w:id="0"/>
      <w:r w:rsidR="00B21D02">
        <w:rPr>
          <w:rFonts w:ascii="Times New Roman" w:hAnsi="Times New Roman" w:cs="Times New Roman"/>
          <w:sz w:val="24"/>
          <w:szCs w:val="24"/>
          <w:lang w:val="en-US"/>
        </w:rPr>
        <w:t>vocacy prior to his judicial career and through his judgment since</w:t>
      </w:r>
      <w:r w:rsidR="003E5FAE">
        <w:rPr>
          <w:rFonts w:ascii="Times New Roman" w:hAnsi="Times New Roman" w:cs="Times New Roman"/>
          <w:sz w:val="24"/>
          <w:szCs w:val="24"/>
          <w:lang w:val="en-US"/>
        </w:rPr>
        <w:t>,</w:t>
      </w:r>
      <w:r w:rsidR="00B21D02">
        <w:rPr>
          <w:rFonts w:ascii="Times New Roman" w:hAnsi="Times New Roman" w:cs="Times New Roman"/>
          <w:sz w:val="24"/>
          <w:szCs w:val="24"/>
          <w:lang w:val="en-US"/>
        </w:rPr>
        <w:t xml:space="preserve"> he has enriched our constitutional democracy.</w:t>
      </w:r>
    </w:p>
    <w:p w:rsidR="00CE151C" w:rsidRDefault="00CE151C" w:rsidP="00055E7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Justice Pius </w:t>
      </w:r>
      <w:proofErr w:type="spellStart"/>
      <w:r>
        <w:rPr>
          <w:rFonts w:ascii="Times New Roman" w:hAnsi="Times New Roman" w:cs="Times New Roman"/>
          <w:sz w:val="24"/>
          <w:szCs w:val="24"/>
          <w:lang w:val="en-US"/>
        </w:rPr>
        <w:t>Langa</w:t>
      </w:r>
      <w:proofErr w:type="spellEnd"/>
      <w:r>
        <w:rPr>
          <w:rFonts w:ascii="Times New Roman" w:hAnsi="Times New Roman" w:cs="Times New Roman"/>
          <w:sz w:val="24"/>
          <w:szCs w:val="24"/>
          <w:lang w:val="en-US"/>
        </w:rPr>
        <w:t xml:space="preserve"> was born in Bushbuckridge in 1939, the second of seven children. He completed his high school education through private study and obtained his </w:t>
      </w:r>
      <w:proofErr w:type="spellStart"/>
      <w:r>
        <w:rPr>
          <w:rFonts w:ascii="Times New Roman" w:hAnsi="Times New Roman" w:cs="Times New Roman"/>
          <w:sz w:val="24"/>
          <w:szCs w:val="24"/>
          <w:lang w:val="en-US"/>
        </w:rPr>
        <w:t>B.</w:t>
      </w:r>
      <w:r w:rsidR="00466148">
        <w:rPr>
          <w:rFonts w:ascii="Times New Roman" w:hAnsi="Times New Roman" w:cs="Times New Roman"/>
          <w:sz w:val="24"/>
          <w:szCs w:val="24"/>
          <w:lang w:val="en-US"/>
        </w:rPr>
        <w:t>L</w:t>
      </w:r>
      <w:r>
        <w:rPr>
          <w:rFonts w:ascii="Times New Roman" w:hAnsi="Times New Roman" w:cs="Times New Roman"/>
          <w:sz w:val="24"/>
          <w:szCs w:val="24"/>
          <w:lang w:val="en-US"/>
        </w:rPr>
        <w:t>uris</w:t>
      </w:r>
      <w:proofErr w:type="spellEnd"/>
      <w:r>
        <w:rPr>
          <w:rFonts w:ascii="Times New Roman" w:hAnsi="Times New Roman" w:cs="Times New Roman"/>
          <w:sz w:val="24"/>
          <w:szCs w:val="24"/>
          <w:lang w:val="en-US"/>
        </w:rPr>
        <w:t xml:space="preserve"> and LL.B. degrees through the University of South Africa. He was admitted as an Advocate of the Supreme Court of South Africa in 1977 and attained the rank of Senior Counsel in 1994.</w:t>
      </w:r>
    </w:p>
    <w:p w:rsidR="00CE151C" w:rsidRDefault="00CE151C" w:rsidP="00055E7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 commenced his working career in a shirt factory in 1957 and from 1960 to 1977 was employed by the Department of Justice in various positions </w:t>
      </w:r>
      <w:r w:rsidR="001F5FB6">
        <w:rPr>
          <w:rFonts w:ascii="Times New Roman" w:hAnsi="Times New Roman" w:cs="Times New Roman"/>
          <w:sz w:val="24"/>
          <w:szCs w:val="24"/>
          <w:lang w:val="en-US"/>
        </w:rPr>
        <w:t xml:space="preserve">ranging </w:t>
      </w:r>
      <w:r>
        <w:rPr>
          <w:rFonts w:ascii="Times New Roman" w:hAnsi="Times New Roman" w:cs="Times New Roman"/>
          <w:sz w:val="24"/>
          <w:szCs w:val="24"/>
          <w:lang w:val="en-US"/>
        </w:rPr>
        <w:t>from interpreter</w:t>
      </w:r>
      <w:r w:rsidR="00C91C50">
        <w:rPr>
          <w:rFonts w:ascii="Times New Roman" w:hAnsi="Times New Roman" w:cs="Times New Roman"/>
          <w:sz w:val="24"/>
          <w:szCs w:val="24"/>
          <w:lang w:val="en-US"/>
        </w:rPr>
        <w:t xml:space="preserve"> to </w:t>
      </w:r>
      <w:r>
        <w:rPr>
          <w:rFonts w:ascii="Times New Roman" w:hAnsi="Times New Roman" w:cs="Times New Roman"/>
          <w:sz w:val="24"/>
          <w:szCs w:val="24"/>
          <w:lang w:val="en-US"/>
        </w:rPr>
        <w:t>messenger to magistrate. During his practice at the Bar he represented the underprivileged, civic bodies, trade unions and people charged with political offences. In 1997 he became Deputy President of the Constitutional Court and subsequently Deputy Chief Justice until his appoint</w:t>
      </w:r>
      <w:r w:rsidR="00466148">
        <w:rPr>
          <w:rFonts w:ascii="Times New Roman" w:hAnsi="Times New Roman" w:cs="Times New Roman"/>
          <w:sz w:val="24"/>
          <w:szCs w:val="24"/>
          <w:lang w:val="en-US"/>
        </w:rPr>
        <w:t>ment</w:t>
      </w:r>
      <w:r>
        <w:rPr>
          <w:rFonts w:ascii="Times New Roman" w:hAnsi="Times New Roman" w:cs="Times New Roman"/>
          <w:sz w:val="24"/>
          <w:szCs w:val="24"/>
          <w:lang w:val="en-US"/>
        </w:rPr>
        <w:t xml:space="preserve"> as Chief Justice and head of the Constitutional Court</w:t>
      </w:r>
      <w:r w:rsidR="006A4B15">
        <w:rPr>
          <w:rFonts w:ascii="Times New Roman" w:hAnsi="Times New Roman" w:cs="Times New Roman"/>
          <w:sz w:val="24"/>
          <w:szCs w:val="24"/>
          <w:lang w:val="en-US"/>
        </w:rPr>
        <w:t xml:space="preserve"> in 2005. In that capacity he chaired the Judicial Service Commission. He retired as Chief Justice in 2009 and is currently the chairperson of the Southern African Judges Commission and a member of the Permanent Court of Arbitration.</w:t>
      </w:r>
    </w:p>
    <w:p w:rsidR="006A4B15" w:rsidRDefault="006A4B15" w:rsidP="00055E7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Justice </w:t>
      </w:r>
      <w:proofErr w:type="spellStart"/>
      <w:r>
        <w:rPr>
          <w:rFonts w:ascii="Times New Roman" w:hAnsi="Times New Roman" w:cs="Times New Roman"/>
          <w:sz w:val="24"/>
          <w:szCs w:val="24"/>
          <w:lang w:val="en-US"/>
        </w:rPr>
        <w:t>Lang</w:t>
      </w:r>
      <w:r w:rsidR="001F5FB6">
        <w:rPr>
          <w:rFonts w:ascii="Times New Roman" w:hAnsi="Times New Roman" w:cs="Times New Roman"/>
          <w:sz w:val="24"/>
          <w:szCs w:val="24"/>
          <w:lang w:val="en-US"/>
        </w:rPr>
        <w:t>a</w:t>
      </w:r>
      <w:r>
        <w:rPr>
          <w:rFonts w:ascii="Times New Roman" w:hAnsi="Times New Roman" w:cs="Times New Roman"/>
          <w:sz w:val="24"/>
          <w:szCs w:val="24"/>
          <w:lang w:val="en-US"/>
        </w:rPr>
        <w:t>’s</w:t>
      </w:r>
      <w:proofErr w:type="spellEnd"/>
      <w:r>
        <w:rPr>
          <w:rFonts w:ascii="Times New Roman" w:hAnsi="Times New Roman" w:cs="Times New Roman"/>
          <w:sz w:val="24"/>
          <w:szCs w:val="24"/>
          <w:lang w:val="en-US"/>
        </w:rPr>
        <w:t xml:space="preserve"> d</w:t>
      </w:r>
      <w:r w:rsidR="00BF0306">
        <w:rPr>
          <w:rFonts w:ascii="Times New Roman" w:hAnsi="Times New Roman" w:cs="Times New Roman"/>
          <w:sz w:val="24"/>
          <w:szCs w:val="24"/>
          <w:lang w:val="en-US"/>
        </w:rPr>
        <w:t xml:space="preserve">edicated service to </w:t>
      </w:r>
      <w:r w:rsidR="003E5FAE">
        <w:rPr>
          <w:rFonts w:ascii="Times New Roman" w:hAnsi="Times New Roman" w:cs="Times New Roman"/>
          <w:sz w:val="24"/>
          <w:szCs w:val="24"/>
          <w:lang w:val="en-US"/>
        </w:rPr>
        <w:t>t</w:t>
      </w:r>
      <w:r w:rsidR="00BF0306">
        <w:rPr>
          <w:rFonts w:ascii="Times New Roman" w:hAnsi="Times New Roman" w:cs="Times New Roman"/>
          <w:sz w:val="24"/>
          <w:szCs w:val="24"/>
          <w:lang w:val="en-US"/>
        </w:rPr>
        <w:t>his country</w:t>
      </w:r>
      <w:r w:rsidR="00724295">
        <w:rPr>
          <w:rFonts w:ascii="Times New Roman" w:hAnsi="Times New Roman" w:cs="Times New Roman"/>
          <w:sz w:val="24"/>
          <w:szCs w:val="24"/>
          <w:lang w:val="en-US"/>
        </w:rPr>
        <w:t xml:space="preserve"> was evidence</w:t>
      </w:r>
      <w:r w:rsidR="001F5FB6">
        <w:rPr>
          <w:rFonts w:ascii="Times New Roman" w:hAnsi="Times New Roman" w:cs="Times New Roman"/>
          <w:sz w:val="24"/>
          <w:szCs w:val="24"/>
          <w:lang w:val="en-US"/>
        </w:rPr>
        <w:t>d</w:t>
      </w:r>
      <w:r w:rsidR="00724295">
        <w:rPr>
          <w:rFonts w:ascii="Times New Roman" w:hAnsi="Times New Roman" w:cs="Times New Roman"/>
          <w:sz w:val="24"/>
          <w:szCs w:val="24"/>
          <w:lang w:val="en-US"/>
        </w:rPr>
        <w:t xml:space="preserve"> by his participation in many </w:t>
      </w:r>
      <w:proofErr w:type="spellStart"/>
      <w:r w:rsidR="00724295">
        <w:rPr>
          <w:rFonts w:ascii="Times New Roman" w:hAnsi="Times New Roman" w:cs="Times New Roman"/>
          <w:sz w:val="24"/>
          <w:szCs w:val="24"/>
          <w:lang w:val="en-US"/>
        </w:rPr>
        <w:t>organi</w:t>
      </w:r>
      <w:r w:rsidR="001F5FB6">
        <w:rPr>
          <w:rFonts w:ascii="Times New Roman" w:hAnsi="Times New Roman" w:cs="Times New Roman"/>
          <w:sz w:val="24"/>
          <w:szCs w:val="24"/>
          <w:lang w:val="en-US"/>
        </w:rPr>
        <w:t>s</w:t>
      </w:r>
      <w:r w:rsidR="00724295">
        <w:rPr>
          <w:rFonts w:ascii="Times New Roman" w:hAnsi="Times New Roman" w:cs="Times New Roman"/>
          <w:sz w:val="24"/>
          <w:szCs w:val="24"/>
          <w:lang w:val="en-US"/>
        </w:rPr>
        <w:t>ations</w:t>
      </w:r>
      <w:proofErr w:type="spellEnd"/>
      <w:r w:rsidR="00724295">
        <w:rPr>
          <w:rFonts w:ascii="Times New Roman" w:hAnsi="Times New Roman" w:cs="Times New Roman"/>
          <w:sz w:val="24"/>
          <w:szCs w:val="24"/>
          <w:lang w:val="en-US"/>
        </w:rPr>
        <w:t xml:space="preserve"> that were committed to ending apartheid and ensuring democratic rule. These included the UDF, the Multi-Party Negotiating Forum, CODESA, the Constitutional Committee of the ANC</w:t>
      </w:r>
      <w:r w:rsidR="00466148">
        <w:rPr>
          <w:rFonts w:ascii="Times New Roman" w:hAnsi="Times New Roman" w:cs="Times New Roman"/>
          <w:sz w:val="24"/>
          <w:szCs w:val="24"/>
          <w:lang w:val="en-US"/>
        </w:rPr>
        <w:t>,</w:t>
      </w:r>
      <w:r w:rsidR="00724295">
        <w:rPr>
          <w:rFonts w:ascii="Times New Roman" w:hAnsi="Times New Roman" w:cs="Times New Roman"/>
          <w:sz w:val="24"/>
          <w:szCs w:val="24"/>
          <w:lang w:val="en-US"/>
        </w:rPr>
        <w:t xml:space="preserve"> and the advisory group to the Groote Schuur and Pretoria ‘Talks-about-Talks’. He was </w:t>
      </w:r>
      <w:r w:rsidR="001F5FB6">
        <w:rPr>
          <w:rFonts w:ascii="Times New Roman" w:hAnsi="Times New Roman" w:cs="Times New Roman"/>
          <w:sz w:val="24"/>
          <w:szCs w:val="24"/>
          <w:lang w:val="en-US"/>
        </w:rPr>
        <w:t>a</w:t>
      </w:r>
      <w:r w:rsidR="00724295">
        <w:rPr>
          <w:rFonts w:ascii="Times New Roman" w:hAnsi="Times New Roman" w:cs="Times New Roman"/>
          <w:sz w:val="24"/>
          <w:szCs w:val="24"/>
          <w:lang w:val="en-US"/>
        </w:rPr>
        <w:t xml:space="preserve"> founder member of the Release Mandela Committee of Natal</w:t>
      </w:r>
      <w:r w:rsidR="001C4CDC">
        <w:rPr>
          <w:rFonts w:ascii="Times New Roman" w:hAnsi="Times New Roman" w:cs="Times New Roman"/>
          <w:sz w:val="24"/>
          <w:szCs w:val="24"/>
          <w:lang w:val="en-US"/>
        </w:rPr>
        <w:t xml:space="preserve"> and a member of the Regional and National Reception Committee that facilitated and accelerated the release of political prisoners.</w:t>
      </w:r>
    </w:p>
    <w:p w:rsidR="001C4CDC" w:rsidRDefault="001C4CDC" w:rsidP="00055E78">
      <w:pPr>
        <w:jc w:val="both"/>
        <w:rPr>
          <w:rFonts w:ascii="Times New Roman" w:hAnsi="Times New Roman" w:cs="Times New Roman"/>
          <w:sz w:val="24"/>
          <w:szCs w:val="24"/>
          <w:lang w:val="en-US"/>
        </w:rPr>
      </w:pPr>
      <w:r>
        <w:rPr>
          <w:rFonts w:ascii="Times New Roman" w:hAnsi="Times New Roman" w:cs="Times New Roman"/>
          <w:sz w:val="24"/>
          <w:szCs w:val="24"/>
          <w:lang w:val="en-US"/>
        </w:rPr>
        <w:t>He was appointed to the Police Board to assist with the transformation of the Police Services under the aegis of the National Peace Accord, formed to stem the violence that plagued part</w:t>
      </w:r>
      <w:r w:rsidR="001F5FB6">
        <w:rPr>
          <w:rFonts w:ascii="Times New Roman" w:hAnsi="Times New Roman" w:cs="Times New Roman"/>
          <w:sz w:val="24"/>
          <w:szCs w:val="24"/>
          <w:lang w:val="en-US"/>
        </w:rPr>
        <w:t>s</w:t>
      </w:r>
      <w:r>
        <w:rPr>
          <w:rFonts w:ascii="Times New Roman" w:hAnsi="Times New Roman" w:cs="Times New Roman"/>
          <w:sz w:val="24"/>
          <w:szCs w:val="24"/>
          <w:lang w:val="en-US"/>
        </w:rPr>
        <w:t xml:space="preserve"> of South Africa in the eighties and early nineties, served as a member of the Commission of Enquiry into Unrest in Prisons and was a member of the Commission of Inquiry into certain alleged covert SADF activities.</w:t>
      </w:r>
    </w:p>
    <w:p w:rsidR="001C4CDC" w:rsidRDefault="004331AD" w:rsidP="00055E7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Chief Justice </w:t>
      </w:r>
      <w:proofErr w:type="spellStart"/>
      <w:r>
        <w:rPr>
          <w:rFonts w:ascii="Times New Roman" w:hAnsi="Times New Roman" w:cs="Times New Roman"/>
          <w:sz w:val="24"/>
          <w:szCs w:val="24"/>
          <w:lang w:val="en-US"/>
        </w:rPr>
        <w:t>Langa’s</w:t>
      </w:r>
      <w:proofErr w:type="spellEnd"/>
      <w:r>
        <w:rPr>
          <w:rFonts w:ascii="Times New Roman" w:hAnsi="Times New Roman" w:cs="Times New Roman"/>
          <w:sz w:val="24"/>
          <w:szCs w:val="24"/>
          <w:lang w:val="en-US"/>
        </w:rPr>
        <w:t xml:space="preserve"> long struggle history helped him to unde</w:t>
      </w:r>
      <w:r w:rsidR="00975008">
        <w:rPr>
          <w:rFonts w:ascii="Times New Roman" w:hAnsi="Times New Roman" w:cs="Times New Roman"/>
          <w:sz w:val="24"/>
          <w:szCs w:val="24"/>
          <w:lang w:val="en-US"/>
        </w:rPr>
        <w:t>r</w:t>
      </w:r>
      <w:r>
        <w:rPr>
          <w:rFonts w:ascii="Times New Roman" w:hAnsi="Times New Roman" w:cs="Times New Roman"/>
          <w:sz w:val="24"/>
          <w:szCs w:val="24"/>
          <w:lang w:val="en-US"/>
        </w:rPr>
        <w:t>stand the time and commitment it would take to transform our fragmented society and our shared responsibility to do so. He understands the true potential and challenge of transforming our society. In his words:</w:t>
      </w:r>
    </w:p>
    <w:p w:rsidR="004331AD" w:rsidRDefault="004331AD" w:rsidP="00A31CD6">
      <w:pPr>
        <w:spacing w:after="0"/>
        <w:ind w:left="426" w:right="237"/>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lastRenderedPageBreak/>
        <w:t>(T</w:t>
      </w:r>
      <w:proofErr w:type="gramStart"/>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ransformation</w:t>
      </w:r>
      <w:proofErr w:type="spellEnd"/>
      <w:proofErr w:type="gramEnd"/>
      <w:r>
        <w:rPr>
          <w:rFonts w:ascii="Times New Roman" w:hAnsi="Times New Roman" w:cs="Times New Roman"/>
          <w:sz w:val="24"/>
          <w:szCs w:val="24"/>
          <w:lang w:val="en-US"/>
        </w:rPr>
        <w:t xml:space="preserve"> is not a temporary phenomenon that ends when we all have </w:t>
      </w:r>
      <w:r w:rsidR="004051BF">
        <w:rPr>
          <w:rFonts w:ascii="Times New Roman" w:hAnsi="Times New Roman" w:cs="Times New Roman"/>
          <w:sz w:val="24"/>
          <w:szCs w:val="24"/>
          <w:lang w:val="en-US"/>
        </w:rPr>
        <w:t xml:space="preserve">equal access to resources and basic services and when lawyers and judges embrace a culture of justification. Transformation is a permanent ideal, a way of looking at the world that creates space in which dialogue and contestation are truly possible, in which new ways of being are constantly explored and created, accepted and rejected and in which change is unpredictable, but the idea of change is constant. This is the perspective that sees the Constitution as not transformative because of its peculiar historical position or its </w:t>
      </w:r>
      <w:r w:rsidR="00975008">
        <w:rPr>
          <w:rFonts w:ascii="Times New Roman" w:hAnsi="Times New Roman" w:cs="Times New Roman"/>
          <w:sz w:val="24"/>
          <w:szCs w:val="24"/>
          <w:lang w:val="en-US"/>
        </w:rPr>
        <w:t>particular socio-economic goals but because it envisions</w:t>
      </w:r>
      <w:r w:rsidR="00A00254">
        <w:rPr>
          <w:rFonts w:ascii="Times New Roman" w:hAnsi="Times New Roman" w:cs="Times New Roman"/>
          <w:sz w:val="24"/>
          <w:szCs w:val="24"/>
          <w:lang w:val="en-US"/>
        </w:rPr>
        <w:t xml:space="preserve"> a society that will always be open to change and contestation, a society that will always be defined by transformation.</w:t>
      </w:r>
      <w:r w:rsidR="00A00254" w:rsidRPr="00A00254">
        <w:rPr>
          <w:rFonts w:ascii="Times New Roman" w:hAnsi="Times New Roman" w:cs="Times New Roman"/>
          <w:sz w:val="24"/>
          <w:szCs w:val="24"/>
          <w:vertAlign w:val="superscript"/>
          <w:lang w:val="en-US"/>
        </w:rPr>
        <w:t>1</w:t>
      </w:r>
    </w:p>
    <w:p w:rsidR="00330765" w:rsidRDefault="00330765" w:rsidP="00466148">
      <w:pPr>
        <w:spacing w:after="0"/>
        <w:ind w:left="426" w:right="237"/>
        <w:rPr>
          <w:rFonts w:ascii="Times New Roman" w:hAnsi="Times New Roman" w:cs="Times New Roman"/>
          <w:sz w:val="24"/>
          <w:szCs w:val="24"/>
          <w:vertAlign w:val="superscript"/>
          <w:lang w:val="en-US"/>
        </w:rPr>
      </w:pPr>
    </w:p>
    <w:p w:rsidR="00A00254" w:rsidRDefault="00A00254" w:rsidP="00055E78">
      <w:pPr>
        <w:tabs>
          <w:tab w:val="left" w:pos="9072"/>
        </w:tabs>
        <w:ind w:right="-4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 similar vein, Chief Justice </w:t>
      </w:r>
      <w:proofErr w:type="spellStart"/>
      <w:r>
        <w:rPr>
          <w:rFonts w:ascii="Times New Roman" w:hAnsi="Times New Roman" w:cs="Times New Roman"/>
          <w:sz w:val="24"/>
          <w:szCs w:val="24"/>
          <w:lang w:val="en-US"/>
        </w:rPr>
        <w:t>Langa</w:t>
      </w:r>
      <w:proofErr w:type="spellEnd"/>
      <w:r>
        <w:rPr>
          <w:rFonts w:ascii="Times New Roman" w:hAnsi="Times New Roman" w:cs="Times New Roman"/>
          <w:sz w:val="24"/>
          <w:szCs w:val="24"/>
          <w:lang w:val="en-US"/>
        </w:rPr>
        <w:t xml:space="preserve"> has defended the right to dissent. His ability to speak for all South Africans was demonstrated when he was part of the Court confronted with an equality challenge in </w:t>
      </w:r>
      <w:r w:rsidRPr="00A00254">
        <w:rPr>
          <w:rFonts w:ascii="Times New Roman" w:hAnsi="Times New Roman" w:cs="Times New Roman"/>
          <w:i/>
          <w:sz w:val="24"/>
          <w:szCs w:val="24"/>
          <w:lang w:val="en-US"/>
        </w:rPr>
        <w:t>City Council of Pretoria v Walker</w:t>
      </w:r>
      <w:r>
        <w:rPr>
          <w:rFonts w:ascii="Times New Roman" w:hAnsi="Times New Roman" w:cs="Times New Roman"/>
          <w:sz w:val="24"/>
          <w:szCs w:val="24"/>
          <w:lang w:val="en-US"/>
        </w:rPr>
        <w:t>. Here, the City Council of Pretoria had levied electricity and water charges on a differential basis depending on whether residents lived in a predominantly white or predominantly black residential area. Tackling this contentious and sensitive issue early on in the Court’s history, he assured all South African</w:t>
      </w:r>
      <w:r w:rsidR="001F5FB6">
        <w:rPr>
          <w:rFonts w:ascii="Times New Roman" w:hAnsi="Times New Roman" w:cs="Times New Roman"/>
          <w:sz w:val="24"/>
          <w:szCs w:val="24"/>
          <w:lang w:val="en-US"/>
        </w:rPr>
        <w:t>s</w:t>
      </w:r>
      <w:r>
        <w:rPr>
          <w:rFonts w:ascii="Times New Roman" w:hAnsi="Times New Roman" w:cs="Times New Roman"/>
          <w:sz w:val="24"/>
          <w:szCs w:val="24"/>
          <w:lang w:val="en-US"/>
        </w:rPr>
        <w:t xml:space="preserve"> that:</w:t>
      </w:r>
    </w:p>
    <w:p w:rsidR="00A00254" w:rsidRDefault="006C33E6" w:rsidP="00A340B4">
      <w:pPr>
        <w:tabs>
          <w:tab w:val="left" w:pos="8647"/>
        </w:tabs>
        <w:ind w:left="426" w:right="379"/>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No member of a racial group should be made to feel that they are not deserving of equal ‘concern, respect and consideration’ and that the law is likely to be used against them more harshly than others who belong to other race groups.</w:t>
      </w:r>
      <w:r w:rsidRPr="006C33E6">
        <w:rPr>
          <w:rFonts w:ascii="Times New Roman" w:hAnsi="Times New Roman" w:cs="Times New Roman"/>
          <w:sz w:val="24"/>
          <w:szCs w:val="24"/>
          <w:vertAlign w:val="superscript"/>
          <w:lang w:val="en-US"/>
        </w:rPr>
        <w:t>2</w:t>
      </w:r>
    </w:p>
    <w:p w:rsidR="006C33E6" w:rsidRDefault="006C33E6" w:rsidP="00055E78">
      <w:pPr>
        <w:tabs>
          <w:tab w:val="left" w:pos="9072"/>
        </w:tabs>
        <w:ind w:right="-4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Beyond his national service, Chief Justice </w:t>
      </w:r>
      <w:proofErr w:type="spellStart"/>
      <w:r>
        <w:rPr>
          <w:rFonts w:ascii="Times New Roman" w:hAnsi="Times New Roman" w:cs="Times New Roman"/>
          <w:sz w:val="24"/>
          <w:szCs w:val="24"/>
          <w:lang w:val="en-US"/>
        </w:rPr>
        <w:t>Langa</w:t>
      </w:r>
      <w:proofErr w:type="spellEnd"/>
      <w:r>
        <w:rPr>
          <w:rFonts w:ascii="Times New Roman" w:hAnsi="Times New Roman" w:cs="Times New Roman"/>
          <w:sz w:val="24"/>
          <w:szCs w:val="24"/>
          <w:lang w:val="en-US"/>
        </w:rPr>
        <w:t xml:space="preserve"> has also </w:t>
      </w:r>
      <w:r w:rsidR="006C7964">
        <w:rPr>
          <w:rFonts w:ascii="Times New Roman" w:hAnsi="Times New Roman" w:cs="Times New Roman"/>
          <w:sz w:val="24"/>
          <w:szCs w:val="24"/>
          <w:lang w:val="en-US"/>
        </w:rPr>
        <w:t>played a significant role regionally and globally. In 1998 he chaired a Commission that probed the Lesotho elections on behalf</w:t>
      </w:r>
      <w:r w:rsidR="00112083">
        <w:rPr>
          <w:rFonts w:ascii="Times New Roman" w:hAnsi="Times New Roman" w:cs="Times New Roman"/>
          <w:sz w:val="24"/>
          <w:szCs w:val="24"/>
          <w:lang w:val="en-US"/>
        </w:rPr>
        <w:t xml:space="preserve"> of the Southern African Development and Economic Community and in 2000 was appointed the Commonwealth’s Special Envoy to assist the Fiji Islands’ return to democracy. </w:t>
      </w:r>
      <w:r w:rsidR="00391141">
        <w:rPr>
          <w:rFonts w:ascii="Times New Roman" w:hAnsi="Times New Roman" w:cs="Times New Roman"/>
          <w:sz w:val="24"/>
          <w:szCs w:val="24"/>
          <w:lang w:val="en-US"/>
        </w:rPr>
        <w:t xml:space="preserve">He has participated in the work of constitutional review commissions in Sri Lanka, Zimbabwe, Rwanda and Tanzania. And, at the request of the Cameroon government, led a delegation of the International Bar Association </w:t>
      </w:r>
      <w:r w:rsidR="001F5FB6">
        <w:rPr>
          <w:rFonts w:ascii="Times New Roman" w:hAnsi="Times New Roman" w:cs="Times New Roman"/>
          <w:sz w:val="24"/>
          <w:szCs w:val="24"/>
          <w:lang w:val="en-US"/>
        </w:rPr>
        <w:t xml:space="preserve">to </w:t>
      </w:r>
      <w:r w:rsidR="00391141">
        <w:rPr>
          <w:rFonts w:ascii="Times New Roman" w:hAnsi="Times New Roman" w:cs="Times New Roman"/>
          <w:sz w:val="24"/>
          <w:szCs w:val="24"/>
          <w:lang w:val="en-US"/>
        </w:rPr>
        <w:t xml:space="preserve">Cameroon to review and integrate the country’s system of criminal procedure. He was a member of the Judicial Integrity Group that </w:t>
      </w:r>
      <w:r w:rsidR="001F5FB6">
        <w:rPr>
          <w:rFonts w:ascii="Times New Roman" w:hAnsi="Times New Roman" w:cs="Times New Roman"/>
          <w:sz w:val="24"/>
          <w:szCs w:val="24"/>
          <w:lang w:val="en-US"/>
        </w:rPr>
        <w:t>c</w:t>
      </w:r>
      <w:r w:rsidR="00391141">
        <w:rPr>
          <w:rFonts w:ascii="Times New Roman" w:hAnsi="Times New Roman" w:cs="Times New Roman"/>
          <w:sz w:val="24"/>
          <w:szCs w:val="24"/>
          <w:lang w:val="en-US"/>
        </w:rPr>
        <w:t>ompiled the Bangalore Principles for Judicial Ethics.</w:t>
      </w:r>
    </w:p>
    <w:p w:rsidR="00391141" w:rsidRDefault="00391141" w:rsidP="00055E78">
      <w:pPr>
        <w:tabs>
          <w:tab w:val="left" w:pos="9072"/>
        </w:tabs>
        <w:ind w:right="-4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 served on the executive committee of the Democratic Lawyers Association and was founder </w:t>
      </w:r>
      <w:r w:rsidR="00A02089">
        <w:rPr>
          <w:rFonts w:ascii="Times New Roman" w:hAnsi="Times New Roman" w:cs="Times New Roman"/>
          <w:sz w:val="24"/>
          <w:szCs w:val="24"/>
          <w:lang w:val="en-US"/>
        </w:rPr>
        <w:t>member and President of the National Association of Democratic Lawyers from 1988 to 1994. He was involved in the founding of the South African Legal Defense Fund, served as a Commissioner of the pre-constitutional Human Rights Commission, served on boards and as trustee of various law-related institutions and organized and participated in numerous conferences, workshops and seminars.</w:t>
      </w:r>
    </w:p>
    <w:p w:rsidR="00FC6C6A" w:rsidRDefault="00FC6C6A" w:rsidP="006C33E6">
      <w:pPr>
        <w:tabs>
          <w:tab w:val="left" w:pos="9072"/>
        </w:tabs>
        <w:ind w:right="-46"/>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w:t>
      </w:r>
    </w:p>
    <w:p w:rsidR="00FC6C6A" w:rsidRPr="00F60605" w:rsidRDefault="00C41368" w:rsidP="00FC6C6A">
      <w:pPr>
        <w:tabs>
          <w:tab w:val="left" w:pos="9072"/>
        </w:tabs>
        <w:spacing w:after="0" w:line="240" w:lineRule="auto"/>
        <w:ind w:right="-45"/>
        <w:rPr>
          <w:rFonts w:ascii="Times New Roman" w:hAnsi="Times New Roman" w:cs="Times New Roman"/>
          <w:sz w:val="18"/>
          <w:szCs w:val="18"/>
          <w:lang w:val="en-US"/>
        </w:rPr>
      </w:pPr>
      <w:r w:rsidRPr="00464B40">
        <w:rPr>
          <w:rFonts w:ascii="Times New Roman" w:hAnsi="Times New Roman" w:cs="Times New Roman"/>
          <w:sz w:val="18"/>
          <w:szCs w:val="18"/>
          <w:vertAlign w:val="superscript"/>
          <w:lang w:val="en-US"/>
        </w:rPr>
        <w:t>1</w:t>
      </w:r>
      <w:r w:rsidR="00FC6C6A">
        <w:rPr>
          <w:rFonts w:ascii="Times New Roman" w:hAnsi="Times New Roman" w:cs="Times New Roman"/>
          <w:sz w:val="24"/>
          <w:szCs w:val="24"/>
          <w:lang w:val="en-US"/>
        </w:rPr>
        <w:t xml:space="preserve"> </w:t>
      </w:r>
      <w:proofErr w:type="spellStart"/>
      <w:r w:rsidR="00FC6C6A" w:rsidRPr="00F60605">
        <w:rPr>
          <w:rFonts w:ascii="Times New Roman" w:hAnsi="Times New Roman" w:cs="Times New Roman"/>
          <w:sz w:val="18"/>
          <w:szCs w:val="18"/>
          <w:lang w:val="en-US"/>
        </w:rPr>
        <w:t>Langa</w:t>
      </w:r>
      <w:proofErr w:type="spellEnd"/>
      <w:r w:rsidR="00FC6C6A" w:rsidRPr="00F60605">
        <w:rPr>
          <w:rFonts w:ascii="Times New Roman" w:hAnsi="Times New Roman" w:cs="Times New Roman"/>
          <w:sz w:val="18"/>
          <w:szCs w:val="18"/>
          <w:lang w:val="en-US"/>
        </w:rPr>
        <w:t xml:space="preserve"> P ‘Transformative constitutionalism’ (2006) 17(3) </w:t>
      </w:r>
      <w:proofErr w:type="spellStart"/>
      <w:r w:rsidR="00FC6C6A" w:rsidRPr="00F60605">
        <w:rPr>
          <w:rFonts w:ascii="Times New Roman" w:hAnsi="Times New Roman" w:cs="Times New Roman"/>
          <w:i/>
          <w:sz w:val="18"/>
          <w:szCs w:val="18"/>
          <w:lang w:val="en-US"/>
        </w:rPr>
        <w:t>Stell</w:t>
      </w:r>
      <w:proofErr w:type="spellEnd"/>
      <w:r w:rsidR="00FC6C6A" w:rsidRPr="00F60605">
        <w:rPr>
          <w:rFonts w:ascii="Times New Roman" w:hAnsi="Times New Roman" w:cs="Times New Roman"/>
          <w:i/>
          <w:sz w:val="18"/>
          <w:szCs w:val="18"/>
          <w:lang w:val="en-US"/>
        </w:rPr>
        <w:t xml:space="preserve"> L R</w:t>
      </w:r>
      <w:r w:rsidR="00FC6C6A" w:rsidRPr="00F60605">
        <w:rPr>
          <w:rFonts w:ascii="Times New Roman" w:hAnsi="Times New Roman" w:cs="Times New Roman"/>
          <w:sz w:val="18"/>
          <w:szCs w:val="18"/>
          <w:lang w:val="en-US"/>
        </w:rPr>
        <w:t xml:space="preserve"> 351-360 at 354</w:t>
      </w:r>
    </w:p>
    <w:p w:rsidR="00FC6C6A" w:rsidRPr="00F60605" w:rsidRDefault="00FC6C6A" w:rsidP="00FC6C6A">
      <w:pPr>
        <w:tabs>
          <w:tab w:val="left" w:pos="9072"/>
        </w:tabs>
        <w:spacing w:after="0" w:line="240" w:lineRule="auto"/>
        <w:ind w:right="-45"/>
        <w:rPr>
          <w:rFonts w:ascii="Times New Roman" w:hAnsi="Times New Roman" w:cs="Times New Roman"/>
          <w:sz w:val="18"/>
          <w:szCs w:val="18"/>
          <w:lang w:val="en-US"/>
        </w:rPr>
      </w:pPr>
      <w:r w:rsidRPr="00F60605">
        <w:rPr>
          <w:rFonts w:ascii="Times New Roman" w:hAnsi="Times New Roman" w:cs="Times New Roman"/>
          <w:sz w:val="18"/>
          <w:szCs w:val="18"/>
          <w:vertAlign w:val="superscript"/>
          <w:lang w:val="en-US"/>
        </w:rPr>
        <w:t xml:space="preserve">2 </w:t>
      </w:r>
      <w:r w:rsidRPr="00F60605">
        <w:rPr>
          <w:rFonts w:ascii="Times New Roman" w:hAnsi="Times New Roman" w:cs="Times New Roman"/>
          <w:i/>
          <w:sz w:val="18"/>
          <w:szCs w:val="18"/>
          <w:lang w:val="en-US"/>
        </w:rPr>
        <w:t>City Council of Pretoria</w:t>
      </w:r>
      <w:r w:rsidRPr="00F60605">
        <w:rPr>
          <w:rFonts w:ascii="Times New Roman" w:hAnsi="Times New Roman" w:cs="Times New Roman"/>
          <w:sz w:val="18"/>
          <w:szCs w:val="18"/>
          <w:lang w:val="en-US"/>
        </w:rPr>
        <w:t xml:space="preserve"> </w:t>
      </w:r>
      <w:r w:rsidRPr="00F60605">
        <w:rPr>
          <w:rFonts w:ascii="Times New Roman" w:hAnsi="Times New Roman" w:cs="Times New Roman"/>
          <w:i/>
          <w:sz w:val="18"/>
          <w:szCs w:val="18"/>
          <w:lang w:val="en-US"/>
        </w:rPr>
        <w:t>v Walker</w:t>
      </w:r>
      <w:r w:rsidRPr="00F60605">
        <w:rPr>
          <w:rFonts w:ascii="Times New Roman" w:hAnsi="Times New Roman" w:cs="Times New Roman"/>
          <w:sz w:val="18"/>
          <w:szCs w:val="18"/>
          <w:lang w:val="en-US"/>
        </w:rPr>
        <w:t xml:space="preserve"> para 81</w:t>
      </w:r>
    </w:p>
    <w:p w:rsidR="00FC6C6A" w:rsidRPr="00F60605" w:rsidRDefault="00FC6C6A" w:rsidP="006C33E6">
      <w:pPr>
        <w:tabs>
          <w:tab w:val="left" w:pos="9072"/>
        </w:tabs>
        <w:ind w:right="-46"/>
        <w:rPr>
          <w:rFonts w:ascii="Times New Roman" w:hAnsi="Times New Roman" w:cs="Times New Roman"/>
          <w:sz w:val="18"/>
          <w:szCs w:val="18"/>
          <w:lang w:val="en-US"/>
        </w:rPr>
      </w:pPr>
    </w:p>
    <w:p w:rsidR="00A02089" w:rsidRDefault="008D2B49" w:rsidP="00055E78">
      <w:pPr>
        <w:tabs>
          <w:tab w:val="left" w:pos="9072"/>
        </w:tabs>
        <w:ind w:right="-4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Justice </w:t>
      </w:r>
      <w:proofErr w:type="spellStart"/>
      <w:r>
        <w:rPr>
          <w:rFonts w:ascii="Times New Roman" w:hAnsi="Times New Roman" w:cs="Times New Roman"/>
          <w:sz w:val="24"/>
          <w:szCs w:val="24"/>
          <w:lang w:val="en-US"/>
        </w:rPr>
        <w:t>Langa</w:t>
      </w:r>
      <w:proofErr w:type="spellEnd"/>
      <w:r>
        <w:rPr>
          <w:rFonts w:ascii="Times New Roman" w:hAnsi="Times New Roman" w:cs="Times New Roman"/>
          <w:sz w:val="24"/>
          <w:szCs w:val="24"/>
          <w:lang w:val="en-US"/>
        </w:rPr>
        <w:t xml:space="preserve"> was appointed Honorary Professor in the Department of Procedural and Clinical Law, University of Natal and served as Distinguished Visiting Professor at the Southern Methodist University, Dallas Texas. He was Chancellor of the University of Natal from 1998-2004 and is currently Chancellor of the Nelson Mandela Metropolitan University.</w:t>
      </w:r>
    </w:p>
    <w:p w:rsidR="008D2B49" w:rsidRDefault="008D2B49" w:rsidP="00055E78">
      <w:pPr>
        <w:tabs>
          <w:tab w:val="left" w:pos="9072"/>
        </w:tabs>
        <w:ind w:right="-46"/>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 xml:space="preserve">In recognition of his considerable contributions he has received numerous awards and prizes from both national and international </w:t>
      </w:r>
      <w:proofErr w:type="spellStart"/>
      <w:r>
        <w:rPr>
          <w:rFonts w:ascii="Times New Roman" w:hAnsi="Times New Roman" w:cs="Times New Roman"/>
          <w:sz w:val="24"/>
          <w:szCs w:val="24"/>
          <w:lang w:val="en-US"/>
        </w:rPr>
        <w:t>organisations</w:t>
      </w:r>
      <w:proofErr w:type="spellEnd"/>
      <w:r>
        <w:rPr>
          <w:rFonts w:ascii="Times New Roman" w:hAnsi="Times New Roman" w:cs="Times New Roman"/>
          <w:sz w:val="24"/>
          <w:szCs w:val="24"/>
          <w:lang w:val="en-US"/>
        </w:rPr>
        <w:t>. Notable amongst these was an award by the Judicial Council of the American National Bar Association, the 2004 Justice Prize by the Peter Gruber</w:t>
      </w:r>
      <w:r w:rsidR="005971D3">
        <w:rPr>
          <w:rFonts w:ascii="Times New Roman" w:hAnsi="Times New Roman" w:cs="Times New Roman"/>
          <w:sz w:val="24"/>
          <w:szCs w:val="24"/>
          <w:lang w:val="en-US"/>
        </w:rPr>
        <w:t xml:space="preserve"> Foundation (co-</w:t>
      </w:r>
      <w:r w:rsidR="001F5FB6">
        <w:rPr>
          <w:rFonts w:ascii="Times New Roman" w:hAnsi="Times New Roman" w:cs="Times New Roman"/>
          <w:sz w:val="24"/>
          <w:szCs w:val="24"/>
          <w:lang w:val="en-US"/>
        </w:rPr>
        <w:t>recipient</w:t>
      </w:r>
      <w:r w:rsidR="005971D3">
        <w:rPr>
          <w:rFonts w:ascii="Times New Roman" w:hAnsi="Times New Roman" w:cs="Times New Roman"/>
          <w:sz w:val="24"/>
          <w:szCs w:val="24"/>
          <w:lang w:val="en-US"/>
        </w:rPr>
        <w:t xml:space="preserve"> with former Chief Justice </w:t>
      </w:r>
      <w:proofErr w:type="spellStart"/>
      <w:r w:rsidR="005971D3">
        <w:rPr>
          <w:rFonts w:ascii="Times New Roman" w:hAnsi="Times New Roman" w:cs="Times New Roman"/>
          <w:sz w:val="24"/>
          <w:szCs w:val="24"/>
          <w:lang w:val="en-US"/>
        </w:rPr>
        <w:t>Chaskalson</w:t>
      </w:r>
      <w:proofErr w:type="spellEnd"/>
      <w:r w:rsidR="005971D3">
        <w:rPr>
          <w:rFonts w:ascii="Times New Roman" w:hAnsi="Times New Roman" w:cs="Times New Roman"/>
          <w:sz w:val="24"/>
          <w:szCs w:val="24"/>
          <w:lang w:val="en-US"/>
        </w:rPr>
        <w:t>) and South Africa’s prestigious Order of the Supreme Counselor of the Baobab: Gold.</w:t>
      </w:r>
      <w:r w:rsidR="005971D3" w:rsidRPr="005971D3">
        <w:rPr>
          <w:rFonts w:ascii="Times New Roman" w:hAnsi="Times New Roman" w:cs="Times New Roman"/>
          <w:sz w:val="24"/>
          <w:szCs w:val="24"/>
          <w:vertAlign w:val="superscript"/>
          <w:lang w:val="en-US"/>
        </w:rPr>
        <w:t>3</w:t>
      </w:r>
      <w:r w:rsidRPr="005971D3">
        <w:rPr>
          <w:rFonts w:ascii="Times New Roman" w:hAnsi="Times New Roman" w:cs="Times New Roman"/>
          <w:sz w:val="24"/>
          <w:szCs w:val="24"/>
          <w:vertAlign w:val="superscript"/>
          <w:lang w:val="en-US"/>
        </w:rPr>
        <w:t xml:space="preserve"> </w:t>
      </w:r>
    </w:p>
    <w:p w:rsidR="005971D3" w:rsidRDefault="005971D3" w:rsidP="00055E78">
      <w:pPr>
        <w:tabs>
          <w:tab w:val="left" w:pos="9072"/>
        </w:tabs>
        <w:ind w:right="-46"/>
        <w:jc w:val="both"/>
        <w:rPr>
          <w:rFonts w:ascii="Times New Roman" w:hAnsi="Times New Roman" w:cs="Times New Roman"/>
          <w:sz w:val="24"/>
          <w:szCs w:val="24"/>
          <w:lang w:val="en-US"/>
        </w:rPr>
      </w:pPr>
      <w:r>
        <w:rPr>
          <w:rFonts w:ascii="Times New Roman" w:hAnsi="Times New Roman" w:cs="Times New Roman"/>
          <w:sz w:val="24"/>
          <w:szCs w:val="24"/>
          <w:lang w:val="en-US"/>
        </w:rPr>
        <w:t>Doctor of Laws degrees (honoris causa) have been conferred on him by the universities of Kwa Zulu-Natal, Western Cape, Cape Town, South Africa, Rhodes, Yale and the National University of Ireland</w:t>
      </w:r>
      <w:r w:rsidR="00C91C50">
        <w:rPr>
          <w:rFonts w:ascii="Times New Roman" w:hAnsi="Times New Roman" w:cs="Times New Roman"/>
          <w:sz w:val="24"/>
          <w:szCs w:val="24"/>
          <w:lang w:val="en-US"/>
        </w:rPr>
        <w:t>,</w:t>
      </w:r>
      <w:r>
        <w:rPr>
          <w:rFonts w:ascii="Times New Roman" w:hAnsi="Times New Roman" w:cs="Times New Roman"/>
          <w:sz w:val="24"/>
          <w:szCs w:val="24"/>
          <w:lang w:val="en-US"/>
        </w:rPr>
        <w:t xml:space="preserve"> and the degree Doctor of the Public Service (honoris causa) was conferred on him by the North Eastern University, Boston Massachusetts.</w:t>
      </w:r>
    </w:p>
    <w:p w:rsidR="005971D3" w:rsidRDefault="005971D3" w:rsidP="00055E78">
      <w:pPr>
        <w:tabs>
          <w:tab w:val="left" w:pos="9072"/>
        </w:tabs>
        <w:ind w:right="-4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befitting that the University of the Witwatersrand confer an honorary Doctorate of Laws on Former Chief Justice </w:t>
      </w:r>
      <w:proofErr w:type="spellStart"/>
      <w:r>
        <w:rPr>
          <w:rFonts w:ascii="Times New Roman" w:hAnsi="Times New Roman" w:cs="Times New Roman"/>
          <w:sz w:val="24"/>
          <w:szCs w:val="24"/>
          <w:lang w:val="en-US"/>
        </w:rPr>
        <w:t>Langa</w:t>
      </w:r>
      <w:proofErr w:type="spellEnd"/>
      <w:r>
        <w:rPr>
          <w:rFonts w:ascii="Times New Roman" w:hAnsi="Times New Roman" w:cs="Times New Roman"/>
          <w:sz w:val="24"/>
          <w:szCs w:val="24"/>
          <w:lang w:val="en-US"/>
        </w:rPr>
        <w:t xml:space="preserve"> for his unselfish, inspirational and steadfast service to his country and his profession.</w:t>
      </w:r>
    </w:p>
    <w:p w:rsidR="005971D3" w:rsidRDefault="005971D3" w:rsidP="006C33E6">
      <w:pPr>
        <w:tabs>
          <w:tab w:val="left" w:pos="9072"/>
        </w:tabs>
        <w:ind w:right="-46"/>
        <w:rPr>
          <w:rFonts w:ascii="Times New Roman" w:hAnsi="Times New Roman" w:cs="Times New Roman"/>
          <w:sz w:val="24"/>
          <w:szCs w:val="24"/>
          <w:lang w:val="en-US"/>
        </w:rPr>
      </w:pPr>
    </w:p>
    <w:p w:rsidR="005971D3" w:rsidRPr="005971D3" w:rsidRDefault="005971D3" w:rsidP="006C33E6">
      <w:pPr>
        <w:tabs>
          <w:tab w:val="left" w:pos="9072"/>
        </w:tabs>
        <w:ind w:right="-46"/>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
    <w:p w:rsidR="004331AD" w:rsidRDefault="004331AD" w:rsidP="00430EE5">
      <w:pPr>
        <w:rPr>
          <w:rFonts w:ascii="Times New Roman" w:hAnsi="Times New Roman" w:cs="Times New Roman"/>
          <w:sz w:val="24"/>
          <w:szCs w:val="24"/>
          <w:lang w:val="en-US"/>
        </w:rPr>
      </w:pPr>
    </w:p>
    <w:p w:rsidR="00724295" w:rsidRDefault="00724295" w:rsidP="00430EE5">
      <w:pPr>
        <w:rPr>
          <w:rFonts w:ascii="Times New Roman" w:hAnsi="Times New Roman" w:cs="Times New Roman"/>
          <w:sz w:val="24"/>
          <w:szCs w:val="24"/>
          <w:lang w:val="en-US"/>
        </w:rPr>
      </w:pPr>
    </w:p>
    <w:p w:rsidR="00FC6C6A" w:rsidRDefault="00FC6C6A" w:rsidP="00430EE5">
      <w:pPr>
        <w:rPr>
          <w:rFonts w:ascii="Times New Roman" w:hAnsi="Times New Roman" w:cs="Times New Roman"/>
          <w:sz w:val="24"/>
          <w:szCs w:val="24"/>
          <w:lang w:val="en-US"/>
        </w:rPr>
      </w:pPr>
    </w:p>
    <w:p w:rsidR="00FC6C6A" w:rsidRDefault="00FC6C6A" w:rsidP="00430EE5">
      <w:pPr>
        <w:rPr>
          <w:rFonts w:ascii="Times New Roman" w:hAnsi="Times New Roman" w:cs="Times New Roman"/>
          <w:sz w:val="24"/>
          <w:szCs w:val="24"/>
          <w:lang w:val="en-US"/>
        </w:rPr>
      </w:pPr>
    </w:p>
    <w:p w:rsidR="00FC6C6A" w:rsidRDefault="00FC6C6A" w:rsidP="00430EE5">
      <w:pPr>
        <w:rPr>
          <w:rFonts w:ascii="Times New Roman" w:hAnsi="Times New Roman" w:cs="Times New Roman"/>
          <w:sz w:val="24"/>
          <w:szCs w:val="24"/>
          <w:lang w:val="en-US"/>
        </w:rPr>
      </w:pPr>
    </w:p>
    <w:p w:rsidR="00FC6C6A" w:rsidRDefault="00FC6C6A" w:rsidP="00430EE5">
      <w:pPr>
        <w:rPr>
          <w:rFonts w:ascii="Times New Roman" w:hAnsi="Times New Roman" w:cs="Times New Roman"/>
          <w:sz w:val="24"/>
          <w:szCs w:val="24"/>
          <w:lang w:val="en-US"/>
        </w:rPr>
      </w:pPr>
    </w:p>
    <w:p w:rsidR="00FC6C6A" w:rsidRDefault="00FC6C6A" w:rsidP="00430EE5">
      <w:pPr>
        <w:rPr>
          <w:rFonts w:ascii="Times New Roman" w:hAnsi="Times New Roman" w:cs="Times New Roman"/>
          <w:sz w:val="24"/>
          <w:szCs w:val="24"/>
          <w:lang w:val="en-US"/>
        </w:rPr>
      </w:pPr>
    </w:p>
    <w:p w:rsidR="00F60605" w:rsidRDefault="00F60605" w:rsidP="00430EE5">
      <w:pPr>
        <w:rPr>
          <w:rFonts w:ascii="Times New Roman" w:hAnsi="Times New Roman" w:cs="Times New Roman"/>
          <w:sz w:val="24"/>
          <w:szCs w:val="24"/>
          <w:lang w:val="en-US"/>
        </w:rPr>
      </w:pPr>
    </w:p>
    <w:p w:rsidR="00FC6C6A" w:rsidRDefault="00FC6C6A" w:rsidP="00F6060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w:t>
      </w:r>
    </w:p>
    <w:p w:rsidR="00C41368" w:rsidRDefault="00F60605" w:rsidP="00F60605">
      <w:pPr>
        <w:spacing w:after="0" w:line="240" w:lineRule="auto"/>
        <w:rPr>
          <w:rFonts w:ascii="Times New Roman" w:hAnsi="Times New Roman" w:cs="Times New Roman"/>
          <w:sz w:val="18"/>
          <w:szCs w:val="18"/>
          <w:lang w:val="en-US"/>
        </w:rPr>
      </w:pPr>
      <w:r w:rsidRPr="00464B40">
        <w:rPr>
          <w:rFonts w:ascii="Times New Roman" w:hAnsi="Times New Roman" w:cs="Times New Roman"/>
          <w:sz w:val="18"/>
          <w:szCs w:val="18"/>
          <w:vertAlign w:val="superscript"/>
          <w:lang w:val="en-US"/>
        </w:rPr>
        <w:t>3</w:t>
      </w:r>
      <w:r w:rsidRPr="00F60605">
        <w:rPr>
          <w:rFonts w:ascii="Times New Roman" w:hAnsi="Times New Roman" w:cs="Times New Roman"/>
          <w:sz w:val="18"/>
          <w:szCs w:val="18"/>
          <w:lang w:val="en-US"/>
        </w:rPr>
        <w:t xml:space="preserve">Others included awards by the Black Lawyer Association, the National Association of Democratic Lawyers, </w:t>
      </w:r>
      <w:proofErr w:type="gramStart"/>
      <w:r w:rsidRPr="00F60605">
        <w:rPr>
          <w:rFonts w:ascii="Times New Roman" w:hAnsi="Times New Roman" w:cs="Times New Roman"/>
          <w:sz w:val="18"/>
          <w:szCs w:val="18"/>
          <w:lang w:val="en-US"/>
        </w:rPr>
        <w:t>the</w:t>
      </w:r>
      <w:proofErr w:type="gramEnd"/>
      <w:r w:rsidRPr="00F60605">
        <w:rPr>
          <w:rFonts w:ascii="Times New Roman" w:hAnsi="Times New Roman" w:cs="Times New Roman"/>
          <w:sz w:val="18"/>
          <w:szCs w:val="18"/>
          <w:lang w:val="en-US"/>
        </w:rPr>
        <w:t xml:space="preserve"> 2006 </w:t>
      </w:r>
      <w:r w:rsidR="00C41368">
        <w:rPr>
          <w:rFonts w:ascii="Times New Roman" w:hAnsi="Times New Roman" w:cs="Times New Roman"/>
          <w:sz w:val="18"/>
          <w:szCs w:val="18"/>
          <w:lang w:val="en-US"/>
        </w:rPr>
        <w:t xml:space="preserve">  </w:t>
      </w:r>
    </w:p>
    <w:p w:rsidR="00C41368" w:rsidRDefault="00C41368" w:rsidP="00F60605">
      <w:p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 xml:space="preserve">  </w:t>
      </w:r>
      <w:r w:rsidR="00F60605" w:rsidRPr="00F60605">
        <w:rPr>
          <w:rFonts w:ascii="Times New Roman" w:hAnsi="Times New Roman" w:cs="Times New Roman"/>
          <w:sz w:val="18"/>
          <w:szCs w:val="18"/>
          <w:lang w:val="en-US"/>
        </w:rPr>
        <w:t xml:space="preserve">Sydney and Felicia </w:t>
      </w:r>
      <w:proofErr w:type="spellStart"/>
      <w:r w:rsidR="00F60605" w:rsidRPr="00F60605">
        <w:rPr>
          <w:rFonts w:ascii="Times New Roman" w:hAnsi="Times New Roman" w:cs="Times New Roman"/>
          <w:sz w:val="18"/>
          <w:szCs w:val="18"/>
          <w:lang w:val="en-US"/>
        </w:rPr>
        <w:t>Kentridge</w:t>
      </w:r>
      <w:proofErr w:type="spellEnd"/>
      <w:r w:rsidR="00F60605" w:rsidRPr="00F60605">
        <w:rPr>
          <w:rFonts w:ascii="Times New Roman" w:hAnsi="Times New Roman" w:cs="Times New Roman"/>
          <w:sz w:val="18"/>
          <w:szCs w:val="18"/>
          <w:lang w:val="en-US"/>
        </w:rPr>
        <w:t xml:space="preserve"> Award for Service to Justice and the eThekwini Living Legends award (together with other </w:t>
      </w:r>
    </w:p>
    <w:p w:rsidR="00FC6C6A" w:rsidRPr="00F60605" w:rsidRDefault="00C41368" w:rsidP="00F60605">
      <w:p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 xml:space="preserve">   </w:t>
      </w:r>
      <w:proofErr w:type="gramStart"/>
      <w:r w:rsidR="00F60605" w:rsidRPr="00F60605">
        <w:rPr>
          <w:rFonts w:ascii="Times New Roman" w:hAnsi="Times New Roman" w:cs="Times New Roman"/>
          <w:sz w:val="18"/>
          <w:szCs w:val="18"/>
          <w:lang w:val="en-US"/>
        </w:rPr>
        <w:t>local</w:t>
      </w:r>
      <w:proofErr w:type="gramEnd"/>
      <w:r w:rsidR="00F60605" w:rsidRPr="00F60605">
        <w:rPr>
          <w:rFonts w:ascii="Times New Roman" w:hAnsi="Times New Roman" w:cs="Times New Roman"/>
          <w:sz w:val="18"/>
          <w:szCs w:val="18"/>
          <w:lang w:val="en-US"/>
        </w:rPr>
        <w:t xml:space="preserve"> heroes).</w:t>
      </w:r>
    </w:p>
    <w:p w:rsidR="00F60605" w:rsidRPr="00F60605" w:rsidRDefault="00F60605" w:rsidP="00F60605">
      <w:pPr>
        <w:spacing w:after="0" w:line="240" w:lineRule="auto"/>
        <w:rPr>
          <w:rFonts w:ascii="Times New Roman" w:hAnsi="Times New Roman" w:cs="Times New Roman"/>
          <w:sz w:val="18"/>
          <w:szCs w:val="18"/>
          <w:lang w:val="en-US"/>
        </w:rPr>
      </w:pPr>
      <w:r w:rsidRPr="00F60605">
        <w:rPr>
          <w:rFonts w:ascii="Times New Roman" w:hAnsi="Times New Roman" w:cs="Times New Roman"/>
          <w:sz w:val="18"/>
          <w:szCs w:val="18"/>
          <w:vertAlign w:val="superscript"/>
          <w:lang w:val="en-US"/>
        </w:rPr>
        <w:t>4</w:t>
      </w:r>
      <w:r w:rsidR="00C41368">
        <w:rPr>
          <w:rFonts w:ascii="Times New Roman" w:hAnsi="Times New Roman" w:cs="Times New Roman"/>
          <w:sz w:val="18"/>
          <w:szCs w:val="18"/>
          <w:vertAlign w:val="superscript"/>
          <w:lang w:val="en-US"/>
        </w:rPr>
        <w:t xml:space="preserve"> </w:t>
      </w:r>
      <w:r w:rsidRPr="00F60605">
        <w:rPr>
          <w:rFonts w:ascii="Times New Roman" w:hAnsi="Times New Roman" w:cs="Times New Roman"/>
          <w:sz w:val="18"/>
          <w:szCs w:val="18"/>
          <w:lang w:val="en-US"/>
        </w:rPr>
        <w:t>Confirm</w:t>
      </w:r>
      <w:r>
        <w:rPr>
          <w:rFonts w:ascii="Times New Roman" w:hAnsi="Times New Roman" w:cs="Times New Roman"/>
          <w:sz w:val="18"/>
          <w:szCs w:val="18"/>
          <w:lang w:val="en-US"/>
        </w:rPr>
        <w:t>.</w:t>
      </w:r>
    </w:p>
    <w:sectPr w:rsidR="00F60605" w:rsidRPr="00F60605" w:rsidSect="002C15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95C" w:rsidRDefault="0075695C" w:rsidP="00AB20CC">
      <w:pPr>
        <w:spacing w:after="0" w:line="240" w:lineRule="auto"/>
      </w:pPr>
      <w:r>
        <w:separator/>
      </w:r>
    </w:p>
  </w:endnote>
  <w:endnote w:type="continuationSeparator" w:id="0">
    <w:p w:rsidR="0075695C" w:rsidRDefault="0075695C" w:rsidP="00AB2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95C" w:rsidRDefault="0075695C" w:rsidP="00AB20CC">
      <w:pPr>
        <w:spacing w:after="0" w:line="240" w:lineRule="auto"/>
      </w:pPr>
      <w:r>
        <w:separator/>
      </w:r>
    </w:p>
  </w:footnote>
  <w:footnote w:type="continuationSeparator" w:id="0">
    <w:p w:rsidR="0075695C" w:rsidRDefault="0075695C" w:rsidP="00AB20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30EE5"/>
    <w:rsid w:val="00055E78"/>
    <w:rsid w:val="00112083"/>
    <w:rsid w:val="001C4CDC"/>
    <w:rsid w:val="001F5FB6"/>
    <w:rsid w:val="002C158D"/>
    <w:rsid w:val="00330765"/>
    <w:rsid w:val="00391141"/>
    <w:rsid w:val="003E5FAE"/>
    <w:rsid w:val="004051BF"/>
    <w:rsid w:val="00430EE5"/>
    <w:rsid w:val="004331AD"/>
    <w:rsid w:val="00464B40"/>
    <w:rsid w:val="00466148"/>
    <w:rsid w:val="00544332"/>
    <w:rsid w:val="0057284E"/>
    <w:rsid w:val="005971D3"/>
    <w:rsid w:val="0065628F"/>
    <w:rsid w:val="006A2BF4"/>
    <w:rsid w:val="006A4B15"/>
    <w:rsid w:val="006C33E6"/>
    <w:rsid w:val="006C7964"/>
    <w:rsid w:val="00724295"/>
    <w:rsid w:val="0075695C"/>
    <w:rsid w:val="007E0412"/>
    <w:rsid w:val="008D2B49"/>
    <w:rsid w:val="00975008"/>
    <w:rsid w:val="00976CD0"/>
    <w:rsid w:val="00A00254"/>
    <w:rsid w:val="00A02089"/>
    <w:rsid w:val="00A232A6"/>
    <w:rsid w:val="00A31CD6"/>
    <w:rsid w:val="00A340B4"/>
    <w:rsid w:val="00AB20CC"/>
    <w:rsid w:val="00B21D02"/>
    <w:rsid w:val="00B46FB5"/>
    <w:rsid w:val="00BF0306"/>
    <w:rsid w:val="00C35A84"/>
    <w:rsid w:val="00C41368"/>
    <w:rsid w:val="00C83D8F"/>
    <w:rsid w:val="00C91C50"/>
    <w:rsid w:val="00CA7C36"/>
    <w:rsid w:val="00CE151C"/>
    <w:rsid w:val="00D11EE3"/>
    <w:rsid w:val="00D85685"/>
    <w:rsid w:val="00F37153"/>
    <w:rsid w:val="00F60605"/>
    <w:rsid w:val="00FC6C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20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20CC"/>
  </w:style>
  <w:style w:type="paragraph" w:styleId="Footer">
    <w:name w:val="footer"/>
    <w:basedOn w:val="Normal"/>
    <w:link w:val="FooterChar"/>
    <w:uiPriority w:val="99"/>
    <w:unhideWhenUsed/>
    <w:rsid w:val="00AB2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0CC"/>
  </w:style>
  <w:style w:type="paragraph" w:styleId="BalloonText">
    <w:name w:val="Balloon Text"/>
    <w:basedOn w:val="Normal"/>
    <w:link w:val="BalloonTextChar"/>
    <w:uiPriority w:val="99"/>
    <w:semiHidden/>
    <w:unhideWhenUsed/>
    <w:rsid w:val="00AB2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0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the Witwatersrand</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Wits-Admin</dc:creator>
  <cp:keywords/>
  <dc:description/>
  <cp:lastModifiedBy>Wits-Admin</cp:lastModifiedBy>
  <cp:revision>7</cp:revision>
  <cp:lastPrinted>2013-02-13T12:38:00Z</cp:lastPrinted>
  <dcterms:created xsi:type="dcterms:W3CDTF">2013-02-14T11:49:00Z</dcterms:created>
  <dcterms:modified xsi:type="dcterms:W3CDTF">2015-05-12T13:46:00Z</dcterms:modified>
</cp:coreProperties>
</file>